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41B98" w14:textId="77A10DB8" w:rsidR="00825B12" w:rsidRDefault="00825B12" w:rsidP="00825B12">
      <w:pPr>
        <w:rPr>
          <w:u w:val="single"/>
        </w:rPr>
      </w:pPr>
      <w:r w:rsidRPr="282F7CDD">
        <w:rPr>
          <w:u w:val="single"/>
        </w:rPr>
        <w:t>Exhibitors</w:t>
      </w:r>
      <w:r>
        <w:rPr>
          <w:u w:val="single"/>
        </w:rPr>
        <w:t xml:space="preserve"> Press Release </w:t>
      </w:r>
    </w:p>
    <w:p w14:paraId="07E35457" w14:textId="77777777" w:rsidR="00825B12" w:rsidRDefault="00825B12" w:rsidP="00825B12">
      <w:pPr>
        <w:rPr>
          <w:b/>
          <w:bCs/>
        </w:rPr>
      </w:pPr>
      <w:r w:rsidRPr="282F7CDD">
        <w:rPr>
          <w:b/>
          <w:bCs/>
        </w:rPr>
        <w:t xml:space="preserve">Evolution Equals More Inclusion: </w:t>
      </w:r>
      <w:r w:rsidRPr="282F7CDD">
        <w:rPr>
          <w:b/>
          <w:bCs/>
          <w:i/>
          <w:iCs/>
        </w:rPr>
        <w:t xml:space="preserve">company name </w:t>
      </w:r>
      <w:r w:rsidRPr="282F7CDD">
        <w:rPr>
          <w:b/>
          <w:bCs/>
        </w:rPr>
        <w:t>will be attending The Neurodiversity Show (previously The Dyslexia Show</w:t>
      </w:r>
      <w:r>
        <w:rPr>
          <w:b/>
          <w:bCs/>
        </w:rPr>
        <w:t xml:space="preserve"> &amp; Dyscalculia Show</w:t>
      </w:r>
      <w:r w:rsidRPr="282F7CDD">
        <w:rPr>
          <w:b/>
          <w:bCs/>
        </w:rPr>
        <w:t>)</w:t>
      </w:r>
    </w:p>
    <w:p w14:paraId="372730F9" w14:textId="77777777" w:rsidR="00825B12" w:rsidRPr="0095010F" w:rsidRDefault="00825B12" w:rsidP="00825B12">
      <w:r w:rsidRPr="282F7CDD">
        <w:rPr>
          <w:b/>
          <w:bCs/>
        </w:rPr>
        <w:t>The UK's Premier Exhibition Dedicated to Neurodiversity</w:t>
      </w:r>
      <w:r>
        <w:t xml:space="preserve"> </w:t>
      </w:r>
      <w:r w:rsidRPr="282F7CDD">
        <w:rPr>
          <w:b/>
          <w:bCs/>
        </w:rPr>
        <w:t>21st-22nd March 2025, NEC, Birmingham</w:t>
      </w:r>
    </w:p>
    <w:p w14:paraId="758E901A" w14:textId="77777777" w:rsidR="00825B12" w:rsidRPr="0095010F" w:rsidRDefault="00825B12" w:rsidP="00825B12">
      <w:r>
        <w:t xml:space="preserve">Taking place on 21st-22nd March 2025 at the NEC in Birmingham, The Neurodiversity Show aims to empower education, parents, the workplace and individual professionals by showcasing innovations, resources, and support for individuals with neurodivergent differences. </w:t>
      </w:r>
      <w:r w:rsidRPr="282F7CDD">
        <w:rPr>
          <w:b/>
          <w:bCs/>
          <w:i/>
          <w:iCs/>
        </w:rPr>
        <w:t xml:space="preserve">Company name </w:t>
      </w:r>
      <w:r w:rsidRPr="282F7CDD">
        <w:t xml:space="preserve">will be a part of this new identity, providing attendees with new opportunities, resources and support for everyone under the neurodiversity umbrella. </w:t>
      </w:r>
    </w:p>
    <w:p w14:paraId="793B38DE" w14:textId="77777777" w:rsidR="00825B12" w:rsidRPr="0095010F" w:rsidRDefault="00825B12" w:rsidP="00825B12">
      <w:r w:rsidRPr="282F7CDD">
        <w:rPr>
          <w:b/>
          <w:bCs/>
        </w:rPr>
        <w:t>Statement on the Evolution</w:t>
      </w:r>
    </w:p>
    <w:p w14:paraId="70018D90" w14:textId="77777777" w:rsidR="00825B12" w:rsidRPr="0095010F" w:rsidRDefault="00825B12" w:rsidP="00825B12">
      <w:r>
        <w:t>"</w:t>
      </w:r>
      <w:r w:rsidRPr="60991E3B">
        <w:rPr>
          <w:b/>
          <w:bCs/>
          <w:i/>
          <w:iCs/>
        </w:rPr>
        <w:t>Company name</w:t>
      </w:r>
      <w:r>
        <w:t xml:space="preserve"> is excited about the evolution of The Dyslexia Show. This transition reflects the organisers’ commitment to creating a more inclusive platform that addresses a wider spectrum of neurodivergent conditions and support individuals with ADHD, autism, dyspraxia, mental health conditions, and other neurodivergent differences, developing a stronger, more inclusive community."</w:t>
      </w:r>
    </w:p>
    <w:p w14:paraId="06A0C354" w14:textId="77777777" w:rsidR="00825B12" w:rsidRPr="0095010F" w:rsidRDefault="00825B12" w:rsidP="00825B12">
      <w:r w:rsidRPr="0095010F">
        <w:rPr>
          <w:b/>
          <w:bCs/>
        </w:rPr>
        <w:t>Quote from Arran Smith, Event Director</w:t>
      </w:r>
    </w:p>
    <w:p w14:paraId="60722449" w14:textId="77777777" w:rsidR="00825B12" w:rsidRPr="0095010F" w:rsidRDefault="00825B12" w:rsidP="00825B12">
      <w:r>
        <w:t>"Since 2019, when I created the Dyslexia Show, we have seen significant changes in the industry. Renaming the show to The Neurodiversity Show opens many more doors, helping us support more people across the neurodiversity space."</w:t>
      </w:r>
    </w:p>
    <w:p w14:paraId="15E6FC42" w14:textId="77777777" w:rsidR="00825B12" w:rsidRDefault="00825B12" w:rsidP="00825B12">
      <w:pPr>
        <w:rPr>
          <w:b/>
          <w:bCs/>
          <w:i/>
          <w:iCs/>
        </w:rPr>
      </w:pPr>
      <w:r>
        <w:t>Quote from</w:t>
      </w:r>
      <w:r w:rsidRPr="282F7CDD">
        <w:rPr>
          <w:b/>
          <w:bCs/>
        </w:rPr>
        <w:t xml:space="preserve"> </w:t>
      </w:r>
      <w:r w:rsidRPr="282F7CDD">
        <w:rPr>
          <w:b/>
          <w:bCs/>
          <w:i/>
          <w:iCs/>
        </w:rPr>
        <w:t>representative at company name</w:t>
      </w:r>
    </w:p>
    <w:p w14:paraId="59682D7E" w14:textId="77777777" w:rsidR="00825B12" w:rsidRDefault="00825B12" w:rsidP="00825B12">
      <w:r>
        <w:t>“Taking part in such an inclusive and diverse show is important for our company, to demonstrate our participation in the wider community, in accommodating and making space for neurodivergent people. We are excited to see the transition to talking about the broader challenges neurodivergent people face, and hope we can support people in the right ways at the event”</w:t>
      </w:r>
    </w:p>
    <w:p w14:paraId="0CA6197C" w14:textId="77777777" w:rsidR="00825B12" w:rsidRPr="0095010F" w:rsidRDefault="00825B12" w:rsidP="00825B12">
      <w:r w:rsidRPr="0095010F">
        <w:rPr>
          <w:b/>
          <w:bCs/>
        </w:rPr>
        <w:t>Why Change?</w:t>
      </w:r>
    </w:p>
    <w:p w14:paraId="5B2C744D" w14:textId="77777777" w:rsidR="00825B12" w:rsidRPr="0095010F" w:rsidRDefault="00825B12" w:rsidP="00825B12">
      <w:r>
        <w:t>The transition marks a strategic move to create a more inclusive platform for addressing various neurodivergences, including ADHD, autism, dyspraxia and mental health conditions. This shift allows for a more holistic approach, targeting education, parents, the workplace and individual professionals, whilst maximising the event's impact and reach.</w:t>
      </w:r>
    </w:p>
    <w:p w14:paraId="53768809" w14:textId="77777777" w:rsidR="00825B12" w:rsidRPr="0095010F" w:rsidRDefault="00825B12" w:rsidP="00825B12">
      <w:r w:rsidRPr="0095010F">
        <w:rPr>
          <w:b/>
          <w:bCs/>
        </w:rPr>
        <w:t>Evidence for Change</w:t>
      </w:r>
    </w:p>
    <w:p w14:paraId="054DA7DA" w14:textId="77777777" w:rsidR="00825B12" w:rsidRPr="0095010F" w:rsidRDefault="00825B12" w:rsidP="00825B12">
      <w:r>
        <w:t>The decision is grounded in the need for a broader platform addressing neurodivergent conditions, including ADHD, dyspraxia and mental health. Recent studies highlight the interconnected nature of neurodevelopmental conditions, underscoring the importance of a unified approach (University of Birmingham, CIPD). Approximately 15% of the UK population is neurodivergent, with a significant rise in mental health diagnoses over the past two decades (City &amp; Guilds Foundation, CIPD).</w:t>
      </w:r>
    </w:p>
    <w:p w14:paraId="0F2CFCDD" w14:textId="77777777" w:rsidR="00825B12" w:rsidRPr="0095010F" w:rsidRDefault="00825B12" w:rsidP="00825B12">
      <w:r w:rsidRPr="0095010F">
        <w:rPr>
          <w:b/>
          <w:bCs/>
        </w:rPr>
        <w:t>Join Us</w:t>
      </w:r>
    </w:p>
    <w:p w14:paraId="4BED5345" w14:textId="77777777" w:rsidR="00825B12" w:rsidRDefault="00825B12" w:rsidP="00825B12">
      <w:pPr>
        <w:rPr>
          <w:rFonts w:ascii="Aptos" w:eastAsia="Aptos" w:hAnsi="Aptos" w:cs="Aptos"/>
        </w:rPr>
      </w:pPr>
      <w:r>
        <w:lastRenderedPageBreak/>
        <w:t xml:space="preserve">Join us on 21st-22nd March 2025 at the NEC in Birmingham for The Neurodiversity Show. Visit us at </w:t>
      </w:r>
      <w:r w:rsidRPr="60991E3B">
        <w:rPr>
          <w:b/>
          <w:bCs/>
          <w:i/>
          <w:iCs/>
        </w:rPr>
        <w:t xml:space="preserve">stand no </w:t>
      </w:r>
      <w:r>
        <w:t xml:space="preserve">and book us into your schedule. </w:t>
      </w:r>
      <w:r w:rsidRPr="60991E3B">
        <w:rPr>
          <w:rFonts w:ascii="Aptos" w:eastAsia="Aptos" w:hAnsi="Aptos" w:cs="Aptos"/>
          <w:b/>
          <w:bCs/>
        </w:rPr>
        <w:t>Register Now:</w:t>
      </w:r>
      <w:r w:rsidRPr="60991E3B">
        <w:rPr>
          <w:rFonts w:ascii="Aptos" w:eastAsia="Aptos" w:hAnsi="Aptos" w:cs="Aptos"/>
        </w:rPr>
        <w:t xml:space="preserve"> Don’t miss out on this landmark event. </w:t>
      </w:r>
      <w:r w:rsidRPr="60991E3B">
        <w:rPr>
          <w:rStyle w:val="Hyperlink"/>
          <w:rFonts w:ascii="Aptos" w:eastAsia="Aptos" w:hAnsi="Aptos" w:cs="Aptos"/>
        </w:rPr>
        <w:t>Register here</w:t>
      </w:r>
      <w:r w:rsidRPr="60991E3B">
        <w:rPr>
          <w:rFonts w:ascii="Aptos" w:eastAsia="Aptos" w:hAnsi="Aptos" w:cs="Aptos"/>
        </w:rPr>
        <w:t xml:space="preserve"> to attend The Neurodiversity Show and be part of this transformative experience.</w:t>
      </w:r>
    </w:p>
    <w:p w14:paraId="6AA0659D" w14:textId="77777777" w:rsidR="00825B12" w:rsidRDefault="00825B12" w:rsidP="00825B12"/>
    <w:p w14:paraId="2667394A" w14:textId="77777777" w:rsidR="00825B12" w:rsidRDefault="00825B12" w:rsidP="00825B12">
      <w:r w:rsidRPr="0095010F">
        <w:t xml:space="preserve">For more information, </w:t>
      </w:r>
    </w:p>
    <w:p w14:paraId="610D8C05" w14:textId="77777777" w:rsidR="00825B12" w:rsidRPr="0095010F" w:rsidRDefault="00825B12" w:rsidP="00825B12">
      <w:r>
        <w:t>please contact: [Your Contact Information] [Email Address] [Phone Number]</w:t>
      </w:r>
    </w:p>
    <w:p w14:paraId="5FC1883C" w14:textId="77777777" w:rsidR="00825B12" w:rsidRDefault="00825B12" w:rsidP="00825B12">
      <w:r>
        <w:br w:type="page"/>
      </w:r>
    </w:p>
    <w:p w14:paraId="3D4B5EEC" w14:textId="77777777" w:rsidR="00825B12" w:rsidRDefault="00825B12"/>
    <w:sectPr w:rsidR="0082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12"/>
    <w:rsid w:val="00645E2A"/>
    <w:rsid w:val="0082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8B2C"/>
  <w15:chartTrackingRefBased/>
  <w15:docId w15:val="{499A9BAD-4CD1-4AE1-8C1E-2A8E75CE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12"/>
    <w:pPr>
      <w:spacing w:line="259" w:lineRule="auto"/>
    </w:pPr>
    <w:rPr>
      <w:sz w:val="22"/>
      <w:szCs w:val="22"/>
    </w:rPr>
  </w:style>
  <w:style w:type="paragraph" w:styleId="Heading1">
    <w:name w:val="heading 1"/>
    <w:basedOn w:val="Normal"/>
    <w:next w:val="Normal"/>
    <w:link w:val="Heading1Char"/>
    <w:uiPriority w:val="9"/>
    <w:qFormat/>
    <w:rsid w:val="00825B1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B1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B1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B1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25B1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25B1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25B1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25B1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25B1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B12"/>
    <w:rPr>
      <w:rFonts w:eastAsiaTheme="majorEastAsia" w:cstheme="majorBidi"/>
      <w:color w:val="272727" w:themeColor="text1" w:themeTint="D8"/>
    </w:rPr>
  </w:style>
  <w:style w:type="paragraph" w:styleId="Title">
    <w:name w:val="Title"/>
    <w:basedOn w:val="Normal"/>
    <w:next w:val="Normal"/>
    <w:link w:val="TitleChar"/>
    <w:uiPriority w:val="10"/>
    <w:qFormat/>
    <w:rsid w:val="0082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B1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B1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25B12"/>
    <w:rPr>
      <w:i/>
      <w:iCs/>
      <w:color w:val="404040" w:themeColor="text1" w:themeTint="BF"/>
    </w:rPr>
  </w:style>
  <w:style w:type="paragraph" w:styleId="ListParagraph">
    <w:name w:val="List Paragraph"/>
    <w:basedOn w:val="Normal"/>
    <w:uiPriority w:val="34"/>
    <w:qFormat/>
    <w:rsid w:val="00825B12"/>
    <w:pPr>
      <w:spacing w:line="278" w:lineRule="auto"/>
      <w:ind w:left="720"/>
      <w:contextualSpacing/>
    </w:pPr>
    <w:rPr>
      <w:sz w:val="24"/>
      <w:szCs w:val="24"/>
    </w:rPr>
  </w:style>
  <w:style w:type="character" w:styleId="IntenseEmphasis">
    <w:name w:val="Intense Emphasis"/>
    <w:basedOn w:val="DefaultParagraphFont"/>
    <w:uiPriority w:val="21"/>
    <w:qFormat/>
    <w:rsid w:val="00825B12"/>
    <w:rPr>
      <w:i/>
      <w:iCs/>
      <w:color w:val="0F4761" w:themeColor="accent1" w:themeShade="BF"/>
    </w:rPr>
  </w:style>
  <w:style w:type="paragraph" w:styleId="IntenseQuote">
    <w:name w:val="Intense Quote"/>
    <w:basedOn w:val="Normal"/>
    <w:next w:val="Normal"/>
    <w:link w:val="IntenseQuoteChar"/>
    <w:uiPriority w:val="30"/>
    <w:qFormat/>
    <w:rsid w:val="00825B1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25B12"/>
    <w:rPr>
      <w:i/>
      <w:iCs/>
      <w:color w:val="0F4761" w:themeColor="accent1" w:themeShade="BF"/>
    </w:rPr>
  </w:style>
  <w:style w:type="character" w:styleId="IntenseReference">
    <w:name w:val="Intense Reference"/>
    <w:basedOn w:val="DefaultParagraphFont"/>
    <w:uiPriority w:val="32"/>
    <w:qFormat/>
    <w:rsid w:val="00825B12"/>
    <w:rPr>
      <w:b/>
      <w:bCs/>
      <w:smallCaps/>
      <w:color w:val="0F4761" w:themeColor="accent1" w:themeShade="BF"/>
      <w:spacing w:val="5"/>
    </w:rPr>
  </w:style>
  <w:style w:type="character" w:styleId="Hyperlink">
    <w:name w:val="Hyperlink"/>
    <w:basedOn w:val="DefaultParagraphFont"/>
    <w:uiPriority w:val="99"/>
    <w:unhideWhenUsed/>
    <w:rsid w:val="00825B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Arran Smith</dc:creator>
  <cp:keywords/>
  <dc:description/>
  <cp:lastModifiedBy>Arran Smith</cp:lastModifiedBy>
  <cp:revision>1</cp:revision>
  <dcterms:created xsi:type="dcterms:W3CDTF">2024-07-04T15:40:00Z</dcterms:created>
  <dcterms:modified xsi:type="dcterms:W3CDTF">2024-07-04T15:41:00Z</dcterms:modified>
</cp:coreProperties>
</file>